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FA64D" w14:textId="4DC8E149" w:rsidR="005A5442" w:rsidRPr="00682F19" w:rsidRDefault="005A5442" w:rsidP="005A5442">
      <w:pPr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682F19">
        <w:rPr>
          <w:rFonts w:ascii="黑体" w:eastAsia="黑体" w:hAnsi="黑体" w:hint="eastAsia"/>
          <w:sz w:val="28"/>
          <w:szCs w:val="28"/>
        </w:rPr>
        <w:t>课程作业管理系统-简易操作手册（</w:t>
      </w:r>
      <w:r w:rsidR="003F53C7">
        <w:rPr>
          <w:rFonts w:ascii="黑体" w:eastAsia="黑体" w:hAnsi="黑体" w:hint="eastAsia"/>
          <w:sz w:val="28"/>
          <w:szCs w:val="28"/>
        </w:rPr>
        <w:t>学生</w:t>
      </w:r>
      <w:r w:rsidRPr="00682F19">
        <w:rPr>
          <w:rFonts w:ascii="黑体" w:eastAsia="黑体" w:hAnsi="黑体" w:hint="eastAsia"/>
          <w:sz w:val="28"/>
          <w:szCs w:val="28"/>
        </w:rPr>
        <w:t>）</w:t>
      </w:r>
    </w:p>
    <w:p w14:paraId="178BB38A" w14:textId="474A40B3" w:rsidR="005A5442" w:rsidRDefault="009247DE" w:rsidP="005A5442">
      <w:pPr>
        <w:ind w:firstLineChars="0" w:firstLine="0"/>
        <w:jc w:val="center"/>
      </w:pPr>
      <w:r w:rsidRPr="009247DE">
        <w:rPr>
          <w:rFonts w:hint="eastAsia"/>
          <w:highlight w:val="yellow"/>
        </w:rPr>
        <w:t>（业务流程图在最后一页）</w:t>
      </w:r>
    </w:p>
    <w:p w14:paraId="65736742" w14:textId="77777777" w:rsidR="005A5442" w:rsidRPr="002756AC" w:rsidRDefault="005A5442" w:rsidP="005A5442">
      <w:pPr>
        <w:pStyle w:val="a7"/>
        <w:numPr>
          <w:ilvl w:val="0"/>
          <w:numId w:val="16"/>
        </w:numPr>
        <w:ind w:firstLineChars="0"/>
        <w:jc w:val="left"/>
        <w:rPr>
          <w:rFonts w:ascii="黑体" w:eastAsia="黑体" w:hAnsi="黑体"/>
          <w:sz w:val="24"/>
          <w:szCs w:val="24"/>
        </w:rPr>
      </w:pPr>
      <w:r w:rsidRPr="002756AC">
        <w:rPr>
          <w:rFonts w:ascii="黑体" w:eastAsia="黑体" w:hAnsi="黑体" w:hint="eastAsia"/>
          <w:sz w:val="24"/>
          <w:szCs w:val="24"/>
        </w:rPr>
        <w:t>网址</w:t>
      </w:r>
      <w:r w:rsidR="00F33930" w:rsidRPr="002756AC">
        <w:rPr>
          <w:rFonts w:ascii="黑体" w:eastAsia="黑体" w:hAnsi="黑体" w:hint="eastAsia"/>
          <w:sz w:val="24"/>
          <w:szCs w:val="24"/>
        </w:rPr>
        <w:t>与</w:t>
      </w:r>
      <w:r w:rsidRPr="002756AC">
        <w:rPr>
          <w:rFonts w:ascii="黑体" w:eastAsia="黑体" w:hAnsi="黑体" w:hint="eastAsia"/>
          <w:sz w:val="24"/>
          <w:szCs w:val="24"/>
        </w:rPr>
        <w:t>账号</w:t>
      </w:r>
    </w:p>
    <w:p w14:paraId="174D3CAD" w14:textId="77777777" w:rsidR="005A5442" w:rsidRDefault="005A5442" w:rsidP="00427D57">
      <w:pPr>
        <w:pStyle w:val="a7"/>
        <w:numPr>
          <w:ilvl w:val="0"/>
          <w:numId w:val="17"/>
        </w:numPr>
        <w:ind w:firstLineChars="0" w:firstLine="66"/>
        <w:jc w:val="left"/>
      </w:pPr>
      <w:r>
        <w:rPr>
          <w:rFonts w:hint="eastAsia"/>
        </w:rPr>
        <w:t>推荐浏览器：</w:t>
      </w:r>
    </w:p>
    <w:p w14:paraId="091D6954" w14:textId="77777777" w:rsidR="005A5442" w:rsidRDefault="005A5442" w:rsidP="00427D57">
      <w:pPr>
        <w:pStyle w:val="a7"/>
        <w:ind w:left="360"/>
        <w:jc w:val="left"/>
      </w:pPr>
      <w:r>
        <w:rPr>
          <w:rFonts w:hint="eastAsia"/>
        </w:rPr>
        <w:t>Q</w:t>
      </w:r>
      <w:r>
        <w:t>Q</w:t>
      </w:r>
      <w:r>
        <w:rPr>
          <w:rFonts w:hint="eastAsia"/>
        </w:rPr>
        <w:t>浏览器、谷歌浏览器、火狐浏览器。</w:t>
      </w:r>
    </w:p>
    <w:p w14:paraId="485E82FF" w14:textId="77777777" w:rsidR="005A5442" w:rsidRDefault="005A5442" w:rsidP="00427D57">
      <w:pPr>
        <w:pStyle w:val="a7"/>
        <w:numPr>
          <w:ilvl w:val="0"/>
          <w:numId w:val="17"/>
        </w:numPr>
        <w:ind w:firstLineChars="0" w:firstLine="66"/>
        <w:jc w:val="left"/>
      </w:pPr>
      <w:r>
        <w:rPr>
          <w:rFonts w:hint="eastAsia"/>
        </w:rPr>
        <w:t>网址：</w:t>
      </w:r>
    </w:p>
    <w:p w14:paraId="6CD4556A" w14:textId="77777777" w:rsidR="005A5442" w:rsidRDefault="00F17840" w:rsidP="00427D57">
      <w:pPr>
        <w:pStyle w:val="a7"/>
        <w:ind w:left="360"/>
        <w:jc w:val="left"/>
      </w:pPr>
      <w:hyperlink r:id="rId7" w:history="1">
        <w:r w:rsidR="00427D57" w:rsidRPr="00D3529F">
          <w:rPr>
            <w:rStyle w:val="a8"/>
          </w:rPr>
          <w:t>http://tscheck.cnki.net/cm</w:t>
        </w:r>
      </w:hyperlink>
    </w:p>
    <w:p w14:paraId="28DDA91D" w14:textId="77777777" w:rsidR="005A5442" w:rsidRDefault="005A5442" w:rsidP="00427D57">
      <w:pPr>
        <w:pStyle w:val="a7"/>
        <w:numPr>
          <w:ilvl w:val="0"/>
          <w:numId w:val="17"/>
        </w:numPr>
        <w:ind w:firstLineChars="0" w:firstLine="66"/>
        <w:jc w:val="left"/>
      </w:pPr>
      <w:r>
        <w:rPr>
          <w:rFonts w:hint="eastAsia"/>
        </w:rPr>
        <w:t>账号与密码：</w:t>
      </w:r>
    </w:p>
    <w:p w14:paraId="5AAD7CB3" w14:textId="3E9070FB" w:rsidR="005A5442" w:rsidRDefault="005A5442" w:rsidP="00427D57">
      <w:pPr>
        <w:pStyle w:val="a7"/>
        <w:ind w:left="360"/>
        <w:jc w:val="left"/>
      </w:pPr>
      <w:r>
        <w:rPr>
          <w:rFonts w:hint="eastAsia"/>
        </w:rPr>
        <w:t>账号：</w:t>
      </w:r>
      <w:r w:rsidR="002D19F5" w:rsidRPr="002D19F5">
        <w:rPr>
          <w:rFonts w:hint="eastAsia"/>
          <w:highlight w:val="yellow"/>
        </w:rPr>
        <w:t>待填写</w:t>
      </w:r>
      <w:r w:rsidR="002D19F5">
        <w:t xml:space="preserve"> </w:t>
      </w:r>
    </w:p>
    <w:p w14:paraId="4C95BD96" w14:textId="0B52562D" w:rsidR="005A5442" w:rsidRDefault="005A5442" w:rsidP="00403D44">
      <w:pPr>
        <w:pStyle w:val="a7"/>
        <w:tabs>
          <w:tab w:val="left" w:pos="6360"/>
        </w:tabs>
        <w:ind w:left="360"/>
        <w:jc w:val="left"/>
      </w:pPr>
      <w:r>
        <w:rPr>
          <w:rFonts w:hint="eastAsia"/>
        </w:rPr>
        <w:t>密码：</w:t>
      </w:r>
      <w:bookmarkStart w:id="0" w:name="_GoBack"/>
      <w:bookmarkEnd w:id="0"/>
      <w:r w:rsidR="002D19F5" w:rsidRPr="002D19F5">
        <w:rPr>
          <w:rFonts w:hint="eastAsia"/>
          <w:highlight w:val="yellow"/>
        </w:rPr>
        <w:t>待填写</w:t>
      </w:r>
      <w:r w:rsidR="002D19F5">
        <w:rPr>
          <w:rFonts w:hint="eastAsia"/>
        </w:rPr>
        <w:t xml:space="preserve"> </w:t>
      </w:r>
      <w:r w:rsidR="002D19F5">
        <w:t xml:space="preserve">            </w:t>
      </w:r>
      <w:r w:rsidR="00791ADA">
        <w:rPr>
          <w:rFonts w:hint="eastAsia"/>
        </w:rPr>
        <w:t xml:space="preserve"> </w:t>
      </w:r>
      <w:r w:rsidR="00791ADA">
        <w:t xml:space="preserve">    </w:t>
      </w:r>
      <w:r w:rsidR="00791ADA">
        <w:rPr>
          <w:rFonts w:hint="eastAsia"/>
        </w:rPr>
        <w:t>例：</w:t>
      </w:r>
      <w:r w:rsidR="00403D44">
        <w:tab/>
      </w:r>
    </w:p>
    <w:p w14:paraId="644904B5" w14:textId="77777777" w:rsidR="00427D57" w:rsidRDefault="00427D57" w:rsidP="00427D57">
      <w:pPr>
        <w:ind w:firstLineChars="0" w:firstLine="0"/>
        <w:jc w:val="left"/>
      </w:pPr>
    </w:p>
    <w:p w14:paraId="60468E2F" w14:textId="77777777" w:rsidR="00427D57" w:rsidRPr="002756AC" w:rsidRDefault="00427D57" w:rsidP="00427D57">
      <w:pPr>
        <w:pStyle w:val="a7"/>
        <w:numPr>
          <w:ilvl w:val="0"/>
          <w:numId w:val="16"/>
        </w:numPr>
        <w:ind w:firstLineChars="0"/>
        <w:jc w:val="left"/>
        <w:rPr>
          <w:rFonts w:ascii="黑体" w:eastAsia="黑体" w:hAnsi="黑体"/>
          <w:sz w:val="24"/>
          <w:szCs w:val="24"/>
        </w:rPr>
      </w:pPr>
      <w:r w:rsidRPr="002756AC">
        <w:rPr>
          <w:rFonts w:ascii="黑体" w:eastAsia="黑体" w:hAnsi="黑体" w:hint="eastAsia"/>
          <w:sz w:val="24"/>
          <w:szCs w:val="24"/>
        </w:rPr>
        <w:t>系统登录</w:t>
      </w:r>
    </w:p>
    <w:p w14:paraId="0DC999A3" w14:textId="77777777" w:rsidR="00427D57" w:rsidRDefault="00427D57" w:rsidP="00427D57">
      <w:pPr>
        <w:pStyle w:val="a7"/>
        <w:numPr>
          <w:ilvl w:val="0"/>
          <w:numId w:val="18"/>
        </w:numPr>
        <w:ind w:firstLineChars="0" w:firstLine="66"/>
        <w:jc w:val="left"/>
      </w:pPr>
      <w:r>
        <w:rPr>
          <w:rFonts w:hint="eastAsia"/>
        </w:rPr>
        <w:t>网址：</w:t>
      </w:r>
      <w:r>
        <w:t>http://tscheck.cnki.net/cm</w:t>
      </w:r>
    </w:p>
    <w:p w14:paraId="0A17BFA9" w14:textId="6AB1BB7E" w:rsidR="00427D57" w:rsidRDefault="003F53C7" w:rsidP="00427D57">
      <w:pPr>
        <w:ind w:firstLineChars="0" w:firstLine="0"/>
        <w:jc w:val="left"/>
      </w:pPr>
      <w:r>
        <w:rPr>
          <w:noProof/>
        </w:rPr>
        <w:drawing>
          <wp:inline distT="0" distB="0" distL="0" distR="0" wp14:anchorId="3F72B028" wp14:editId="5C35CD02">
            <wp:extent cx="5274310" cy="2617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067C6" w14:textId="77777777" w:rsidR="00427D57" w:rsidRDefault="00427D57" w:rsidP="00427D57">
      <w:pPr>
        <w:ind w:firstLineChars="0" w:firstLine="0"/>
        <w:jc w:val="left"/>
      </w:pPr>
    </w:p>
    <w:p w14:paraId="1239E54F" w14:textId="77777777" w:rsidR="00427D57" w:rsidRDefault="00F33930" w:rsidP="0070196E">
      <w:pPr>
        <w:pStyle w:val="a7"/>
        <w:numPr>
          <w:ilvl w:val="0"/>
          <w:numId w:val="18"/>
        </w:numPr>
        <w:ind w:firstLineChars="0" w:firstLine="66"/>
        <w:jc w:val="left"/>
      </w:pPr>
      <w:r>
        <w:rPr>
          <w:rFonts w:hint="eastAsia"/>
        </w:rPr>
        <w:t>首页介绍</w:t>
      </w:r>
    </w:p>
    <w:p w14:paraId="521EBB06" w14:textId="6644605C" w:rsidR="0070196E" w:rsidRDefault="003F53C7" w:rsidP="0070196E">
      <w:pPr>
        <w:ind w:firstLineChars="0" w:firstLine="0"/>
        <w:jc w:val="left"/>
      </w:pPr>
      <w:r>
        <w:rPr>
          <w:noProof/>
        </w:rPr>
        <w:drawing>
          <wp:inline distT="0" distB="0" distL="0" distR="0" wp14:anchorId="6831A86C" wp14:editId="21529667">
            <wp:extent cx="5274310" cy="11283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9BF46" w14:textId="43769B3F" w:rsidR="0070196E" w:rsidRDefault="0070196E" w:rsidP="0070196E">
      <w:pPr>
        <w:ind w:firstLineChars="0" w:firstLine="420"/>
        <w:jc w:val="left"/>
      </w:pPr>
      <w:r>
        <w:rPr>
          <w:rFonts w:hint="eastAsia"/>
        </w:rPr>
        <w:t>进入系统后，右上角是“姓名、院系信息、绑定邮箱、绑定微信、修改密码”等功能按钮。根据实际需要操作即可。</w:t>
      </w:r>
    </w:p>
    <w:p w14:paraId="738BF633" w14:textId="77777777" w:rsidR="003F53C7" w:rsidRPr="003F53C7" w:rsidRDefault="003F53C7" w:rsidP="0070196E">
      <w:pPr>
        <w:ind w:firstLineChars="0" w:firstLine="420"/>
        <w:jc w:val="left"/>
      </w:pPr>
    </w:p>
    <w:p w14:paraId="6D4DF771" w14:textId="77777777" w:rsidR="003F53C7" w:rsidRDefault="003F53C7">
      <w:pPr>
        <w:widowControl/>
        <w:ind w:firstLineChars="0" w:firstLine="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14:paraId="4E806B26" w14:textId="10BB2B52" w:rsidR="0070196E" w:rsidRDefault="003F53C7" w:rsidP="0070196E">
      <w:pPr>
        <w:pStyle w:val="a7"/>
        <w:numPr>
          <w:ilvl w:val="0"/>
          <w:numId w:val="16"/>
        </w:numPr>
        <w:ind w:firstLineChars="0"/>
        <w:jc w:val="left"/>
      </w:pPr>
      <w:r>
        <w:rPr>
          <w:rFonts w:ascii="黑体" w:eastAsia="黑体" w:hAnsi="黑体" w:hint="eastAsia"/>
          <w:sz w:val="24"/>
          <w:szCs w:val="24"/>
        </w:rPr>
        <w:lastRenderedPageBreak/>
        <w:t>课程管理</w:t>
      </w:r>
    </w:p>
    <w:p w14:paraId="2F9B6A92" w14:textId="77777777" w:rsidR="0070196E" w:rsidRDefault="0070196E" w:rsidP="00F33930">
      <w:pPr>
        <w:pStyle w:val="a7"/>
        <w:numPr>
          <w:ilvl w:val="0"/>
          <w:numId w:val="19"/>
        </w:numPr>
        <w:ind w:firstLineChars="0" w:firstLine="66"/>
        <w:jc w:val="left"/>
      </w:pPr>
      <w:r>
        <w:rPr>
          <w:rFonts w:hint="eastAsia"/>
          <w:noProof/>
        </w:rPr>
        <w:t>认领课程</w:t>
      </w:r>
    </w:p>
    <w:p w14:paraId="78542DBD" w14:textId="23873824" w:rsidR="0070196E" w:rsidRDefault="003F53C7" w:rsidP="0070196E">
      <w:pPr>
        <w:pStyle w:val="a7"/>
        <w:ind w:leftChars="-36" w:hangingChars="36" w:hanging="76"/>
        <w:jc w:val="left"/>
      </w:pPr>
      <w:r>
        <w:rPr>
          <w:noProof/>
        </w:rPr>
        <w:drawing>
          <wp:inline distT="0" distB="0" distL="0" distR="0" wp14:anchorId="0E5CB604" wp14:editId="3D26B760">
            <wp:extent cx="5274310" cy="11626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D0FB4" w14:textId="1A3F1B9A" w:rsidR="00F3371B" w:rsidRDefault="00F3371B" w:rsidP="00682F19">
      <w:pPr>
        <w:ind w:firstLineChars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750B" wp14:editId="54A1F0D8">
                <wp:simplePos x="0" y="0"/>
                <wp:positionH relativeFrom="column">
                  <wp:posOffset>2449830</wp:posOffset>
                </wp:positionH>
                <wp:positionV relativeFrom="paragraph">
                  <wp:posOffset>86360</wp:posOffset>
                </wp:positionV>
                <wp:extent cx="228600" cy="342900"/>
                <wp:effectExtent l="19050" t="0" r="19050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78E6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6" o:spid="_x0000_s1026" type="#_x0000_t67" style="position:absolute;left:0;text-align:left;margin-left:192.9pt;margin-top:6.8pt;width:1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" adj="14400" fillcolor="#4472c4 [3204]" strokecolor="#1f3763 [1604]" strokeweight="1pt"/>
            </w:pict>
          </mc:Fallback>
        </mc:AlternateContent>
      </w:r>
      <w:r>
        <w:rPr>
          <w:rFonts w:hint="eastAsia"/>
        </w:rPr>
        <w:t>老师那里有“课程关联码”，要过来</w:t>
      </w:r>
    </w:p>
    <w:p w14:paraId="1E9DEB0A" w14:textId="40AAB3EF" w:rsidR="00C62490" w:rsidRDefault="00F3371B" w:rsidP="00F3371B">
      <w:pPr>
        <w:ind w:firstLineChars="0" w:firstLine="0"/>
        <w:jc w:val="left"/>
      </w:pPr>
      <w:r>
        <w:rPr>
          <w:rFonts w:hint="eastAsia"/>
        </w:rPr>
        <w:t>然后做关联</w:t>
      </w:r>
    </w:p>
    <w:p w14:paraId="2B4E98DB" w14:textId="2C1086DA" w:rsidR="00C62490" w:rsidRDefault="003F53C7" w:rsidP="003F53C7">
      <w:pPr>
        <w:pStyle w:val="a7"/>
        <w:ind w:leftChars="-36" w:hangingChars="36" w:hanging="76"/>
        <w:jc w:val="center"/>
      </w:pPr>
      <w:r>
        <w:rPr>
          <w:noProof/>
        </w:rPr>
        <w:drawing>
          <wp:inline distT="0" distB="0" distL="0" distR="0" wp14:anchorId="5441EF35" wp14:editId="7E4BBF55">
            <wp:extent cx="2755900" cy="2032792"/>
            <wp:effectExtent l="0" t="0" r="635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0984" cy="203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067EE" w14:textId="1DF71D6B" w:rsidR="00F3371B" w:rsidRDefault="00F3371B" w:rsidP="003F53C7">
      <w:pPr>
        <w:pStyle w:val="a7"/>
        <w:ind w:leftChars="-36" w:hangingChars="36" w:hanging="7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3C8CC" wp14:editId="4BE97D1D">
                <wp:simplePos x="0" y="0"/>
                <wp:positionH relativeFrom="column">
                  <wp:posOffset>2451100</wp:posOffset>
                </wp:positionH>
                <wp:positionV relativeFrom="paragraph">
                  <wp:posOffset>49530</wp:posOffset>
                </wp:positionV>
                <wp:extent cx="228600" cy="342900"/>
                <wp:effectExtent l="19050" t="0" r="19050" b="38100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F6666" id="箭头: 下 23" o:spid="_x0000_s1026" type="#_x0000_t67" style="position:absolute;left:0;text-align:left;margin-left:193pt;margin-top:3.9pt;width:18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" adj="14400" fillcolor="#4472c4 [3204]" strokecolor="#1f3763 [1604]" strokeweight="1pt"/>
            </w:pict>
          </mc:Fallback>
        </mc:AlternateContent>
      </w:r>
    </w:p>
    <w:p w14:paraId="5B89BDDB" w14:textId="196D2784" w:rsidR="00F3371B" w:rsidRDefault="00F3371B" w:rsidP="003F53C7">
      <w:pPr>
        <w:pStyle w:val="a7"/>
        <w:ind w:leftChars="-36" w:hangingChars="36" w:hanging="76"/>
        <w:jc w:val="center"/>
      </w:pPr>
    </w:p>
    <w:p w14:paraId="5883B388" w14:textId="750A2AEC" w:rsidR="00F3371B" w:rsidRDefault="00F3371B" w:rsidP="003F53C7">
      <w:pPr>
        <w:pStyle w:val="a7"/>
        <w:ind w:leftChars="-36" w:hangingChars="36" w:hanging="76"/>
        <w:jc w:val="center"/>
      </w:pPr>
      <w:r>
        <w:rPr>
          <w:noProof/>
        </w:rPr>
        <w:drawing>
          <wp:inline distT="0" distB="0" distL="0" distR="0" wp14:anchorId="221DA76F" wp14:editId="46DBF91C">
            <wp:extent cx="5274310" cy="1784985"/>
            <wp:effectExtent l="0" t="0" r="254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AD4D" w14:textId="77777777" w:rsidR="00F3371B" w:rsidRDefault="00F3371B" w:rsidP="00F3371B">
      <w:pPr>
        <w:ind w:firstLine="420"/>
        <w:jc w:val="left"/>
        <w:rPr>
          <w:noProof/>
        </w:rPr>
      </w:pPr>
      <w:r>
        <w:rPr>
          <w:rFonts w:hint="eastAsia"/>
          <w:noProof/>
        </w:rPr>
        <w:t>所有认领的课程都会在主页显示。</w:t>
      </w:r>
    </w:p>
    <w:p w14:paraId="69FE5F88" w14:textId="4AAA41B0" w:rsidR="00B63400" w:rsidRDefault="00F3371B" w:rsidP="00F3371B">
      <w:pPr>
        <w:pStyle w:val="a7"/>
        <w:numPr>
          <w:ilvl w:val="0"/>
          <w:numId w:val="26"/>
        </w:numPr>
        <w:ind w:firstLineChars="0"/>
        <w:jc w:val="left"/>
        <w:rPr>
          <w:noProof/>
        </w:rPr>
      </w:pPr>
      <w:r>
        <w:rPr>
          <w:rFonts w:hint="eastAsia"/>
          <w:noProof/>
        </w:rPr>
        <w:t>最左侧，红箭头意味着目前有“作业任务”，点击红箭头会显示作业任务；</w:t>
      </w:r>
    </w:p>
    <w:p w14:paraId="6ED5855E" w14:textId="67B5DFD1" w:rsidR="00F3371B" w:rsidRDefault="00F3371B" w:rsidP="00F3371B">
      <w:pPr>
        <w:pStyle w:val="a7"/>
        <w:numPr>
          <w:ilvl w:val="0"/>
          <w:numId w:val="26"/>
        </w:numPr>
        <w:ind w:firstLineChars="0"/>
        <w:jc w:val="left"/>
        <w:rPr>
          <w:noProof/>
        </w:rPr>
      </w:pPr>
      <w:r>
        <w:rPr>
          <w:rFonts w:hint="eastAsia"/>
          <w:noProof/>
        </w:rPr>
        <w:t>要在结束时间前提交作业；如果超过时间了，可以联系导师进行时间设置；</w:t>
      </w:r>
    </w:p>
    <w:p w14:paraId="475850EF" w14:textId="5446142F" w:rsidR="00F3371B" w:rsidRDefault="00F3371B" w:rsidP="00F3371B">
      <w:pPr>
        <w:pStyle w:val="a7"/>
        <w:numPr>
          <w:ilvl w:val="0"/>
          <w:numId w:val="26"/>
        </w:numPr>
        <w:ind w:firstLineChars="0"/>
        <w:jc w:val="left"/>
        <w:rPr>
          <w:noProof/>
        </w:rPr>
      </w:pPr>
      <w:r>
        <w:rPr>
          <w:rFonts w:hint="eastAsia"/>
          <w:noProof/>
        </w:rPr>
        <w:t>最右侧，点查看，会进入作业查重列表；点详情描述，可以查看课程详情；点课程附件，可以下载附件（如果老师上传了）</w:t>
      </w:r>
    </w:p>
    <w:p w14:paraId="5EA3C357" w14:textId="77777777" w:rsidR="00F33930" w:rsidRDefault="00F33930" w:rsidP="00F33930">
      <w:pPr>
        <w:widowControl/>
        <w:ind w:firstLineChars="0" w:firstLine="0"/>
        <w:jc w:val="left"/>
      </w:pPr>
      <w:r>
        <w:br w:type="page"/>
      </w:r>
    </w:p>
    <w:p w14:paraId="4B89BFC4" w14:textId="77777777" w:rsidR="00F33930" w:rsidRPr="002756AC" w:rsidRDefault="00F33930" w:rsidP="00F33930">
      <w:pPr>
        <w:pStyle w:val="a7"/>
        <w:numPr>
          <w:ilvl w:val="0"/>
          <w:numId w:val="16"/>
        </w:numPr>
        <w:ind w:firstLineChars="0"/>
        <w:jc w:val="left"/>
        <w:rPr>
          <w:rFonts w:ascii="黑体" w:eastAsia="黑体" w:hAnsi="黑体"/>
          <w:sz w:val="24"/>
          <w:szCs w:val="24"/>
        </w:rPr>
      </w:pPr>
      <w:r w:rsidRPr="002756AC">
        <w:rPr>
          <w:rFonts w:ascii="黑体" w:eastAsia="黑体" w:hAnsi="黑体" w:hint="eastAsia"/>
          <w:sz w:val="24"/>
          <w:szCs w:val="24"/>
        </w:rPr>
        <w:lastRenderedPageBreak/>
        <w:t>作业管理</w:t>
      </w:r>
    </w:p>
    <w:p w14:paraId="57A72E39" w14:textId="02D99616" w:rsidR="005C01F7" w:rsidRDefault="00F3371B" w:rsidP="00F3371B">
      <w:pPr>
        <w:pStyle w:val="a7"/>
        <w:numPr>
          <w:ilvl w:val="0"/>
          <w:numId w:val="22"/>
        </w:numPr>
        <w:ind w:firstLineChars="0"/>
        <w:jc w:val="left"/>
      </w:pPr>
      <w:r>
        <w:rPr>
          <w:rFonts w:hint="eastAsia"/>
        </w:rPr>
        <w:t>提交作业</w:t>
      </w:r>
    </w:p>
    <w:p w14:paraId="43A51EF8" w14:textId="13CC3A13" w:rsidR="005C01F7" w:rsidRDefault="00F3371B" w:rsidP="005C01F7">
      <w:pPr>
        <w:ind w:firstLineChars="0" w:firstLine="0"/>
        <w:jc w:val="left"/>
      </w:pPr>
      <w:r>
        <w:rPr>
          <w:noProof/>
        </w:rPr>
        <w:drawing>
          <wp:inline distT="0" distB="0" distL="0" distR="0" wp14:anchorId="1CDCAD97" wp14:editId="6BEC6ED0">
            <wp:extent cx="5274310" cy="155003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DC419" w14:textId="75A79705" w:rsidR="00F535C1" w:rsidRDefault="00F3371B" w:rsidP="00F535C1">
      <w:pPr>
        <w:pStyle w:val="a7"/>
        <w:numPr>
          <w:ilvl w:val="0"/>
          <w:numId w:val="23"/>
        </w:numPr>
        <w:ind w:firstLineChars="0"/>
        <w:jc w:val="left"/>
      </w:pPr>
      <w:r>
        <w:rPr>
          <w:rFonts w:hint="eastAsia"/>
        </w:rPr>
        <w:t>找到“进行中”的作业，</w:t>
      </w:r>
      <w:r w:rsidR="00031232">
        <w:rPr>
          <w:rFonts w:hint="eastAsia"/>
        </w:rPr>
        <w:t>点击最右侧的“查看详情”，之后可以提交作业进行查重</w:t>
      </w:r>
    </w:p>
    <w:p w14:paraId="39599028" w14:textId="5BDAE75F" w:rsidR="00031232" w:rsidRDefault="00031232" w:rsidP="00F535C1">
      <w:pPr>
        <w:pStyle w:val="a7"/>
        <w:numPr>
          <w:ilvl w:val="0"/>
          <w:numId w:val="23"/>
        </w:numPr>
        <w:ind w:firstLineChars="0"/>
        <w:jc w:val="left"/>
      </w:pPr>
      <w:r>
        <w:rPr>
          <w:rFonts w:hint="eastAsia"/>
        </w:rPr>
        <w:t>注意检测模式是“确认检测并审阅”。</w:t>
      </w:r>
      <w:r>
        <w:rPr>
          <w:rFonts w:hint="eastAsia"/>
        </w:rPr>
        <w:t xml:space="preserve"> </w:t>
      </w:r>
      <w:r>
        <w:rPr>
          <w:rFonts w:hint="eastAsia"/>
        </w:rPr>
        <w:t>系统共有三种检测模式，后续会在流程图中简单介绍</w:t>
      </w:r>
    </w:p>
    <w:p w14:paraId="5AACB63C" w14:textId="28209D4B" w:rsidR="00B7776E" w:rsidRDefault="00B7776E" w:rsidP="00F535C1">
      <w:pPr>
        <w:pStyle w:val="a7"/>
        <w:numPr>
          <w:ilvl w:val="0"/>
          <w:numId w:val="23"/>
        </w:numPr>
        <w:ind w:firstLineChars="0"/>
        <w:jc w:val="left"/>
      </w:pPr>
      <w:r>
        <w:rPr>
          <w:rFonts w:hint="eastAsia"/>
        </w:rPr>
        <w:t>检测次数，本次作业可以检测几次，这是由导师设置的。</w:t>
      </w:r>
    </w:p>
    <w:p w14:paraId="67C91E12" w14:textId="2F5CE73A" w:rsidR="00031232" w:rsidRDefault="00B7776E" w:rsidP="00B7776E">
      <w:pPr>
        <w:pStyle w:val="a7"/>
        <w:ind w:left="420" w:firstLineChars="0" w:firstLine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D337E" wp14:editId="4776B079">
                <wp:simplePos x="0" y="0"/>
                <wp:positionH relativeFrom="column">
                  <wp:posOffset>2533650</wp:posOffset>
                </wp:positionH>
                <wp:positionV relativeFrom="paragraph">
                  <wp:posOffset>96520</wp:posOffset>
                </wp:positionV>
                <wp:extent cx="215900" cy="215900"/>
                <wp:effectExtent l="19050" t="0" r="12700" b="31750"/>
                <wp:wrapNone/>
                <wp:docPr id="26" name="箭头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E17F" id="箭头: 下 26" o:spid="_x0000_s1026" type="#_x0000_t67" style="position:absolute;left:0;text-align:left;margin-left:199.5pt;margin-top:7.6pt;width:17pt;height:1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" adj="10800" fillcolor="#4472c4 [3204]" strokecolor="#1f3763 [1604]" strokeweight="1pt"/>
            </w:pict>
          </mc:Fallback>
        </mc:AlternateContent>
      </w:r>
    </w:p>
    <w:p w14:paraId="3CAF644A" w14:textId="0B6B7190" w:rsidR="00031232" w:rsidRDefault="00031232" w:rsidP="00031232">
      <w:pPr>
        <w:ind w:firstLineChars="0" w:firstLine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2A073" wp14:editId="14F162E4">
                <wp:simplePos x="0" y="0"/>
                <wp:positionH relativeFrom="column">
                  <wp:posOffset>2533650</wp:posOffset>
                </wp:positionH>
                <wp:positionV relativeFrom="paragraph">
                  <wp:posOffset>1123950</wp:posOffset>
                </wp:positionV>
                <wp:extent cx="215900" cy="222250"/>
                <wp:effectExtent l="19050" t="0" r="12700" b="44450"/>
                <wp:wrapNone/>
                <wp:docPr id="28" name="箭头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2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F3057" id="箭头: 下 28" o:spid="_x0000_s1026" type="#_x0000_t67" style="position:absolute;left:0;text-align:left;margin-left:199.5pt;margin-top:88.5pt;width:17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" adj="11109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4DC15CC" wp14:editId="76055D72">
            <wp:extent cx="5274310" cy="110871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28409" w14:textId="7161FAFC" w:rsidR="00031232" w:rsidRDefault="00031232" w:rsidP="00031232">
      <w:pPr>
        <w:ind w:firstLineChars="0" w:firstLine="0"/>
        <w:jc w:val="left"/>
      </w:pPr>
      <w:r>
        <w:rPr>
          <w:noProof/>
        </w:rPr>
        <w:drawing>
          <wp:inline distT="0" distB="0" distL="0" distR="0" wp14:anchorId="2824F7F7" wp14:editId="74907AD9">
            <wp:extent cx="5274310" cy="118110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680EB" w14:textId="45072FA6" w:rsidR="00031232" w:rsidRDefault="00031232" w:rsidP="00B7776E">
      <w:pPr>
        <w:ind w:firstLineChars="300" w:firstLine="630"/>
        <w:jc w:val="left"/>
      </w:pPr>
      <w:r>
        <w:rPr>
          <w:rFonts w:hint="eastAsia"/>
        </w:rPr>
        <w:t>检测模式有三种，是由指导教师进行设置的。出现这个提示，意味着需要</w:t>
      </w:r>
      <w:r w:rsidR="00B7776E">
        <w:rPr>
          <w:rFonts w:hint="eastAsia"/>
        </w:rPr>
        <w:t>导师</w:t>
      </w:r>
      <w:r>
        <w:rPr>
          <w:rFonts w:hint="eastAsia"/>
        </w:rPr>
        <w:t>点“确认”，才会进行检测；</w:t>
      </w:r>
    </w:p>
    <w:p w14:paraId="13A9EFC2" w14:textId="61CD6F00" w:rsidR="00031232" w:rsidRDefault="00031232" w:rsidP="00B7776E">
      <w:pPr>
        <w:ind w:firstLineChars="295" w:firstLine="619"/>
        <w:jc w:val="left"/>
      </w:pPr>
      <w:r>
        <w:rPr>
          <w:rFonts w:hint="eastAsia"/>
        </w:rPr>
        <w:t>除此之外，还有“上传后直接自动检测”和“审核通过后检测”</w:t>
      </w:r>
      <w:r w:rsidR="00B7776E">
        <w:rPr>
          <w:rFonts w:hint="eastAsia"/>
        </w:rPr>
        <w:t>这两种模式。具体要看导师如何设置。</w:t>
      </w:r>
    </w:p>
    <w:p w14:paraId="2508A908" w14:textId="65C5C5CD" w:rsidR="00F535C1" w:rsidRDefault="00F535C1">
      <w:pPr>
        <w:widowControl/>
        <w:ind w:firstLineChars="0" w:firstLine="0"/>
        <w:jc w:val="left"/>
      </w:pPr>
    </w:p>
    <w:p w14:paraId="6F4223C2" w14:textId="77777777" w:rsidR="00B7776E" w:rsidRDefault="00B7776E">
      <w:pPr>
        <w:widowControl/>
        <w:ind w:firstLineChars="0" w:firstLine="0"/>
        <w:jc w:val="left"/>
      </w:pPr>
    </w:p>
    <w:p w14:paraId="5849695A" w14:textId="190C0847" w:rsidR="00F535C1" w:rsidRDefault="00F535C1" w:rsidP="00F535C1">
      <w:pPr>
        <w:pStyle w:val="a7"/>
        <w:numPr>
          <w:ilvl w:val="0"/>
          <w:numId w:val="22"/>
        </w:numPr>
        <w:ind w:firstLineChars="0"/>
        <w:jc w:val="left"/>
      </w:pPr>
      <w:proofErr w:type="gramStart"/>
      <w:r>
        <w:rPr>
          <w:rFonts w:hint="eastAsia"/>
        </w:rPr>
        <w:t>查看查重</w:t>
      </w:r>
      <w:r w:rsidR="00B7776E">
        <w:rPr>
          <w:rFonts w:hint="eastAsia"/>
        </w:rPr>
        <w:t>结果</w:t>
      </w:r>
      <w:proofErr w:type="gramEnd"/>
    </w:p>
    <w:p w14:paraId="579BE0D4" w14:textId="1A54E0FB" w:rsidR="007B240D" w:rsidRDefault="00B7776E" w:rsidP="00B7776E">
      <w:pPr>
        <w:ind w:firstLineChars="0" w:firstLine="0"/>
        <w:jc w:val="left"/>
      </w:pPr>
      <w:r>
        <w:rPr>
          <w:noProof/>
        </w:rPr>
        <w:drawing>
          <wp:inline distT="0" distB="0" distL="0" distR="0" wp14:anchorId="5BA33A4C" wp14:editId="02A06D1D">
            <wp:extent cx="5274310" cy="151320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D209" w14:textId="52379ACB" w:rsidR="00B7776E" w:rsidRPr="00B7776E" w:rsidRDefault="00B7776E" w:rsidP="005970D7">
      <w:pPr>
        <w:widowControl/>
        <w:ind w:firstLineChars="0" w:firstLine="0"/>
        <w:jc w:val="left"/>
      </w:pPr>
      <w:r>
        <w:br w:type="page"/>
      </w:r>
    </w:p>
    <w:p w14:paraId="120D16C3" w14:textId="3A3A4812" w:rsidR="007B240D" w:rsidRDefault="007B240D" w:rsidP="007B240D">
      <w:pPr>
        <w:pStyle w:val="a7"/>
        <w:numPr>
          <w:ilvl w:val="0"/>
          <w:numId w:val="16"/>
        </w:numPr>
        <w:ind w:firstLineChars="0"/>
        <w:jc w:val="left"/>
        <w:rPr>
          <w:rFonts w:ascii="黑体" w:eastAsia="黑体" w:hAnsi="黑体"/>
          <w:sz w:val="24"/>
          <w:szCs w:val="24"/>
        </w:rPr>
      </w:pPr>
      <w:r w:rsidRPr="002756AC">
        <w:rPr>
          <w:rFonts w:ascii="黑体" w:eastAsia="黑体" w:hAnsi="黑体" w:hint="eastAsia"/>
          <w:sz w:val="24"/>
          <w:szCs w:val="24"/>
        </w:rPr>
        <w:lastRenderedPageBreak/>
        <w:t>业务流程图</w:t>
      </w:r>
    </w:p>
    <w:p w14:paraId="68EBAAB6" w14:textId="3400EF98" w:rsidR="005970D7" w:rsidRDefault="005970D7" w:rsidP="005970D7">
      <w:pPr>
        <w:pStyle w:val="a7"/>
        <w:ind w:left="420" w:firstLineChars="0" w:firstLine="0"/>
        <w:jc w:val="left"/>
        <w:rPr>
          <w:rFonts w:ascii="黑体" w:eastAsia="黑体" w:hAnsi="黑体"/>
          <w:sz w:val="24"/>
          <w:szCs w:val="24"/>
        </w:rPr>
      </w:pPr>
    </w:p>
    <w:p w14:paraId="22F46E24" w14:textId="77777777" w:rsidR="005970D7" w:rsidRPr="002756AC" w:rsidRDefault="005970D7" w:rsidP="005970D7">
      <w:pPr>
        <w:pStyle w:val="a7"/>
        <w:ind w:left="420" w:firstLineChars="0" w:firstLine="0"/>
        <w:jc w:val="left"/>
        <w:rPr>
          <w:rFonts w:ascii="黑体" w:eastAsia="黑体" w:hAnsi="黑体"/>
          <w:sz w:val="24"/>
          <w:szCs w:val="24"/>
        </w:rPr>
      </w:pPr>
    </w:p>
    <w:p w14:paraId="1B2EDFFA" w14:textId="2A185728" w:rsidR="002756AC" w:rsidRPr="002756AC" w:rsidRDefault="005970D7" w:rsidP="002756AC">
      <w:pPr>
        <w:ind w:firstLineChars="0" w:firstLine="0"/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49B69A5F" wp14:editId="74ADFFB4">
            <wp:extent cx="5274310" cy="7911465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348F1" w14:textId="1CC84D62" w:rsidR="007B240D" w:rsidRPr="007B240D" w:rsidRDefault="007B240D" w:rsidP="007B240D">
      <w:pPr>
        <w:ind w:firstLineChars="0" w:firstLine="0"/>
        <w:jc w:val="left"/>
      </w:pPr>
    </w:p>
    <w:sectPr w:rsidR="007B240D" w:rsidRPr="007B240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04B68" w14:textId="77777777" w:rsidR="00F17840" w:rsidRDefault="00F17840" w:rsidP="003F53C7">
      <w:pPr>
        <w:ind w:firstLine="420"/>
      </w:pPr>
      <w:r>
        <w:separator/>
      </w:r>
    </w:p>
  </w:endnote>
  <w:endnote w:type="continuationSeparator" w:id="0">
    <w:p w14:paraId="22E21465" w14:textId="77777777" w:rsidR="00F17840" w:rsidRDefault="00F17840" w:rsidP="003F53C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29F5" w14:textId="77777777" w:rsidR="003F53C7" w:rsidRDefault="003F53C7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8B863" w14:textId="77777777" w:rsidR="003F53C7" w:rsidRDefault="003F53C7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0B36" w14:textId="77777777" w:rsidR="003F53C7" w:rsidRDefault="003F53C7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1A570" w14:textId="77777777" w:rsidR="00F17840" w:rsidRDefault="00F17840" w:rsidP="003F53C7">
      <w:pPr>
        <w:ind w:firstLine="420"/>
      </w:pPr>
      <w:r>
        <w:separator/>
      </w:r>
    </w:p>
  </w:footnote>
  <w:footnote w:type="continuationSeparator" w:id="0">
    <w:p w14:paraId="28DB6EBB" w14:textId="77777777" w:rsidR="00F17840" w:rsidRDefault="00F17840" w:rsidP="003F53C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7BCFE" w14:textId="77777777" w:rsidR="003F53C7" w:rsidRDefault="003F53C7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C230" w14:textId="77777777" w:rsidR="003F53C7" w:rsidRDefault="003F53C7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BD77" w14:textId="77777777" w:rsidR="003F53C7" w:rsidRDefault="003F53C7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454A"/>
    <w:multiLevelType w:val="hybridMultilevel"/>
    <w:tmpl w:val="F112EF56"/>
    <w:lvl w:ilvl="0" w:tplc="136A146E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C066F1"/>
    <w:multiLevelType w:val="hybridMultilevel"/>
    <w:tmpl w:val="9A203248"/>
    <w:lvl w:ilvl="0" w:tplc="3A8EE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0F34F3"/>
    <w:multiLevelType w:val="hybridMultilevel"/>
    <w:tmpl w:val="039CB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C1628D"/>
    <w:multiLevelType w:val="hybridMultilevel"/>
    <w:tmpl w:val="C82268AA"/>
    <w:lvl w:ilvl="0" w:tplc="1A06C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1423B9"/>
    <w:multiLevelType w:val="hybridMultilevel"/>
    <w:tmpl w:val="552AAC9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BF4A20"/>
    <w:multiLevelType w:val="hybridMultilevel"/>
    <w:tmpl w:val="DA0A711E"/>
    <w:lvl w:ilvl="0" w:tplc="69C2CFB8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9571A2"/>
    <w:multiLevelType w:val="hybridMultilevel"/>
    <w:tmpl w:val="27845622"/>
    <w:lvl w:ilvl="0" w:tplc="4086E4E4">
      <w:start w:val="1"/>
      <w:numFmt w:val="decimal"/>
      <w:pStyle w:val="3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BD4A0A"/>
    <w:multiLevelType w:val="hybridMultilevel"/>
    <w:tmpl w:val="EC7AC5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503294"/>
    <w:multiLevelType w:val="hybridMultilevel"/>
    <w:tmpl w:val="D8BC2312"/>
    <w:lvl w:ilvl="0" w:tplc="E83E3932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684DEA"/>
    <w:multiLevelType w:val="hybridMultilevel"/>
    <w:tmpl w:val="86BC5F78"/>
    <w:lvl w:ilvl="0" w:tplc="51DA9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3D0B0E"/>
    <w:multiLevelType w:val="hybridMultilevel"/>
    <w:tmpl w:val="7DACA9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5844AD9"/>
    <w:multiLevelType w:val="hybridMultilevel"/>
    <w:tmpl w:val="59580922"/>
    <w:lvl w:ilvl="0" w:tplc="42F06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E45C78"/>
    <w:multiLevelType w:val="hybridMultilevel"/>
    <w:tmpl w:val="8764A9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9C1300"/>
    <w:multiLevelType w:val="hybridMultilevel"/>
    <w:tmpl w:val="1C682AE0"/>
    <w:lvl w:ilvl="0" w:tplc="39061F78">
      <w:start w:val="1"/>
      <w:numFmt w:val="decimal"/>
      <w:lvlText w:val="1.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7BB22275"/>
    <w:multiLevelType w:val="hybridMultilevel"/>
    <w:tmpl w:val="30045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8"/>
  </w:num>
  <w:num w:numId="4">
    <w:abstractNumId w:val="5"/>
  </w:num>
  <w:num w:numId="5">
    <w:abstractNumId w:val="8"/>
  </w:num>
  <w:num w:numId="6">
    <w:abstractNumId w:val="8"/>
  </w:num>
  <w:num w:numId="7">
    <w:abstractNumId w:val="5"/>
  </w:num>
  <w:num w:numId="8">
    <w:abstractNumId w:val="8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8"/>
  </w:num>
  <w:num w:numId="14">
    <w:abstractNumId w:val="5"/>
  </w:num>
  <w:num w:numId="15">
    <w:abstractNumId w:val="6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2"/>
  </w:num>
  <w:num w:numId="21">
    <w:abstractNumId w:val="4"/>
  </w:num>
  <w:num w:numId="22">
    <w:abstractNumId w:val="3"/>
  </w:num>
  <w:num w:numId="23">
    <w:abstractNumId w:val="14"/>
  </w:num>
  <w:num w:numId="24">
    <w:abstractNumId w:val="13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42"/>
    <w:rsid w:val="00031232"/>
    <w:rsid w:val="00082E8B"/>
    <w:rsid w:val="000862CD"/>
    <w:rsid w:val="00131BA3"/>
    <w:rsid w:val="001D33A3"/>
    <w:rsid w:val="00267298"/>
    <w:rsid w:val="002756AC"/>
    <w:rsid w:val="00292B0F"/>
    <w:rsid w:val="00293A1B"/>
    <w:rsid w:val="002A4639"/>
    <w:rsid w:val="002D19F5"/>
    <w:rsid w:val="00315EE4"/>
    <w:rsid w:val="003679A8"/>
    <w:rsid w:val="003679F6"/>
    <w:rsid w:val="003E6838"/>
    <w:rsid w:val="003F53C7"/>
    <w:rsid w:val="00403D44"/>
    <w:rsid w:val="00427D57"/>
    <w:rsid w:val="0048367B"/>
    <w:rsid w:val="004B5A11"/>
    <w:rsid w:val="005970D7"/>
    <w:rsid w:val="005A5442"/>
    <w:rsid w:val="005C01F7"/>
    <w:rsid w:val="00682F19"/>
    <w:rsid w:val="00686A17"/>
    <w:rsid w:val="0070196E"/>
    <w:rsid w:val="00747E98"/>
    <w:rsid w:val="00791ADA"/>
    <w:rsid w:val="007B240D"/>
    <w:rsid w:val="00845773"/>
    <w:rsid w:val="008959FC"/>
    <w:rsid w:val="009247DE"/>
    <w:rsid w:val="00972980"/>
    <w:rsid w:val="00B4724F"/>
    <w:rsid w:val="00B63400"/>
    <w:rsid w:val="00B7776E"/>
    <w:rsid w:val="00B82BEC"/>
    <w:rsid w:val="00C62490"/>
    <w:rsid w:val="00CF39C5"/>
    <w:rsid w:val="00D774B3"/>
    <w:rsid w:val="00DD2B60"/>
    <w:rsid w:val="00F17840"/>
    <w:rsid w:val="00F3371B"/>
    <w:rsid w:val="00F33930"/>
    <w:rsid w:val="00F535C1"/>
    <w:rsid w:val="00FB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76485"/>
  <w15:chartTrackingRefBased/>
  <w15:docId w15:val="{8A66DF11-2CE6-4993-95D2-666D40A5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A3"/>
    <w:pPr>
      <w:widowControl w:val="0"/>
      <w:ind w:firstLineChars="200" w:firstLine="200"/>
      <w:jc w:val="both"/>
    </w:pPr>
    <w:rPr>
      <w:rFonts w:ascii="Times New Roman" w:eastAsia="仿宋" w:hAnsi="Times New Roman"/>
    </w:rPr>
  </w:style>
  <w:style w:type="paragraph" w:styleId="1">
    <w:name w:val="heading 1"/>
    <w:basedOn w:val="a"/>
    <w:next w:val="a"/>
    <w:link w:val="10"/>
    <w:uiPriority w:val="9"/>
    <w:qFormat/>
    <w:rsid w:val="00CF39C5"/>
    <w:pPr>
      <w:keepNext/>
      <w:keepLines/>
      <w:numPr>
        <w:numId w:val="1"/>
      </w:numPr>
      <w:spacing w:before="340" w:after="330" w:line="578" w:lineRule="auto"/>
      <w:ind w:left="0" w:firstLineChars="0" w:firstLine="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F39C5"/>
    <w:pPr>
      <w:keepNext/>
      <w:keepLines/>
      <w:numPr>
        <w:numId w:val="2"/>
      </w:numPr>
      <w:spacing w:before="260" w:after="260" w:line="415" w:lineRule="auto"/>
      <w:ind w:left="0" w:firstLineChars="0" w:firstLine="0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F39C5"/>
    <w:pPr>
      <w:keepNext/>
      <w:keepLines/>
      <w:numPr>
        <w:numId w:val="12"/>
      </w:numPr>
      <w:spacing w:before="260" w:after="260" w:line="415" w:lineRule="auto"/>
      <w:ind w:left="0" w:firstLineChars="0" w:firstLine="0"/>
      <w:outlineLvl w:val="2"/>
    </w:pPr>
    <w:rPr>
      <w:rFonts w:eastAsia="黑体"/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F39C5"/>
    <w:pPr>
      <w:keepNext/>
      <w:keepLines/>
      <w:spacing w:before="280" w:after="290" w:line="377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62CD"/>
    <w:pPr>
      <w:spacing w:before="240" w:after="60"/>
      <w:ind w:firstLineChars="0" w:firstLine="0"/>
      <w:jc w:val="center"/>
      <w:outlineLvl w:val="0"/>
    </w:pPr>
    <w:rPr>
      <w:rFonts w:asciiTheme="majorHAnsi" w:eastAsia="微软雅黑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0862CD"/>
    <w:rPr>
      <w:rFonts w:asciiTheme="majorHAnsi" w:eastAsia="微软雅黑" w:hAnsiTheme="majorHAnsi" w:cstheme="majorBidi"/>
      <w:b/>
      <w:bCs/>
      <w:sz w:val="44"/>
      <w:szCs w:val="32"/>
    </w:rPr>
  </w:style>
  <w:style w:type="character" w:customStyle="1" w:styleId="30">
    <w:name w:val="标题 3 字符"/>
    <w:basedOn w:val="a0"/>
    <w:link w:val="3"/>
    <w:uiPriority w:val="9"/>
    <w:rsid w:val="00CF39C5"/>
    <w:rPr>
      <w:rFonts w:ascii="Times New Roman" w:eastAsia="黑体" w:hAnsi="Times New Roman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CF39C5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CF39C5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40">
    <w:name w:val="标题 4 字符"/>
    <w:basedOn w:val="a0"/>
    <w:link w:val="4"/>
    <w:uiPriority w:val="9"/>
    <w:rsid w:val="00CF39C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Subtitle"/>
    <w:basedOn w:val="a"/>
    <w:next w:val="a"/>
    <w:link w:val="a6"/>
    <w:autoRedefine/>
    <w:uiPriority w:val="11"/>
    <w:qFormat/>
    <w:rsid w:val="00CF39C5"/>
    <w:pPr>
      <w:spacing w:before="240" w:after="60" w:line="312" w:lineRule="auto"/>
      <w:ind w:firstLineChars="0" w:firstLine="0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CF39C5"/>
    <w:rPr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5A5442"/>
    <w:pPr>
      <w:ind w:firstLine="420"/>
    </w:pPr>
  </w:style>
  <w:style w:type="character" w:styleId="a8">
    <w:name w:val="Hyperlink"/>
    <w:basedOn w:val="a0"/>
    <w:uiPriority w:val="99"/>
    <w:unhideWhenUsed/>
    <w:rsid w:val="005A544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A544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F5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3F53C7"/>
    <w:rPr>
      <w:rFonts w:ascii="Times New Roman" w:eastAsia="仿宋" w:hAnsi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F5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F53C7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tscheck.cnki.net/c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4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雷</dc:creator>
  <cp:keywords/>
  <dc:description/>
  <cp:lastModifiedBy>雷 健</cp:lastModifiedBy>
  <cp:revision>7</cp:revision>
  <dcterms:created xsi:type="dcterms:W3CDTF">2019-06-24T03:26:00Z</dcterms:created>
  <dcterms:modified xsi:type="dcterms:W3CDTF">2020-02-17T07:41:00Z</dcterms:modified>
</cp:coreProperties>
</file>